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F08" w:rsidRPr="00D27636" w:rsidRDefault="0029746D" w:rsidP="00D27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b/>
        </w:rPr>
      </w:pPr>
      <w:r>
        <w:rPr>
          <w:b/>
        </w:rPr>
        <w:t>INFORMACE PRO RODIČE</w:t>
      </w:r>
      <w:r w:rsidR="00D27636">
        <w:rPr>
          <w:b/>
        </w:rPr>
        <w:t xml:space="preserve"> K NÁSTUPU ŽÁKŮ OD 12. DUBNA 2021</w:t>
      </w:r>
    </w:p>
    <w:p w:rsidR="00D27636" w:rsidRDefault="00D27636"/>
    <w:p w:rsidR="004E7F0E" w:rsidRPr="00ED62D9" w:rsidRDefault="00D27636" w:rsidP="00D27636">
      <w:pPr>
        <w:jc w:val="both"/>
      </w:pPr>
      <w:r>
        <w:t>Z</w:t>
      </w:r>
      <w:r w:rsidR="004E7F0E">
        <w:t xml:space="preserve"> organizačních důvodů nastoupí do školy </w:t>
      </w:r>
      <w:r w:rsidR="004E7F0E" w:rsidRPr="00B01D8E">
        <w:rPr>
          <w:highlight w:val="yellow"/>
        </w:rPr>
        <w:t>v </w:t>
      </w:r>
      <w:r w:rsidR="004E7F0E" w:rsidRPr="00B01D8E">
        <w:rPr>
          <w:b/>
          <w:highlight w:val="yellow"/>
        </w:rPr>
        <w:t>pondělí 12. dubna 1., 3. a 4.</w:t>
      </w:r>
      <w:r w:rsidR="00B01D8E" w:rsidRPr="00B01D8E">
        <w:rPr>
          <w:b/>
          <w:highlight w:val="yellow"/>
        </w:rPr>
        <w:t>B</w:t>
      </w:r>
      <w:r w:rsidR="004E7F0E" w:rsidRPr="00B01D8E">
        <w:rPr>
          <w:b/>
          <w:highlight w:val="yellow"/>
        </w:rPr>
        <w:t xml:space="preserve"> tříd</w:t>
      </w:r>
      <w:r w:rsidR="008F62FC" w:rsidRPr="00B01D8E">
        <w:rPr>
          <w:b/>
          <w:highlight w:val="yellow"/>
        </w:rPr>
        <w:t>a</w:t>
      </w:r>
      <w:r w:rsidR="00ED62D9">
        <w:rPr>
          <w:b/>
        </w:rPr>
        <w:t xml:space="preserve"> </w:t>
      </w:r>
      <w:r w:rsidR="00ED62D9">
        <w:t>a od 19</w:t>
      </w:r>
      <w:r w:rsidR="00FB7614">
        <w:t>. dubna 2., 4.</w:t>
      </w:r>
      <w:r w:rsidR="00B01D8E">
        <w:t>A</w:t>
      </w:r>
      <w:r w:rsidR="00FB7614">
        <w:t xml:space="preserve"> a 5. třída.</w:t>
      </w:r>
      <w:r w:rsidR="00B01D8E">
        <w:t xml:space="preserve"> Omlouvám se za změny. Pořadí nástupu tříd ovlivnilo mnoho faktorů, které se objevovaly bohužel postupně.</w:t>
      </w:r>
    </w:p>
    <w:p w:rsidR="00FB7614" w:rsidRDefault="004E7F0E" w:rsidP="00D27636">
      <w:pPr>
        <w:jc w:val="both"/>
      </w:pPr>
      <w:r>
        <w:t>Žáci se budou testovat po příchodu v ranní družině nebo ve třídě.</w:t>
      </w:r>
      <w:r w:rsidR="00E17CC6">
        <w:t xml:space="preserve"> Ve třídě paní učitelce pomůžou paní asistentky. </w:t>
      </w:r>
    </w:p>
    <w:p w:rsidR="00FB7614" w:rsidRDefault="00FB7614" w:rsidP="00D27636">
      <w:pPr>
        <w:jc w:val="both"/>
      </w:pPr>
      <w:r>
        <w:t xml:space="preserve">Jelikož informace a pokyny z MŠMT mají </w:t>
      </w:r>
      <w:r w:rsidR="00D96C32">
        <w:t>více než</w:t>
      </w:r>
      <w:r>
        <w:t xml:space="preserve"> 100 stran</w:t>
      </w:r>
      <w:r w:rsidR="00D96C32">
        <w:t xml:space="preserve">, </w:t>
      </w:r>
      <w:r>
        <w:t>vybral jsem hlavní body. Pokud zde nenajdete požadovanou informaci, obraťte se prosím na paní třídní učitelku nebo na mne</w:t>
      </w:r>
      <w:r w:rsidR="00B01D8E">
        <w:t xml:space="preserve"> (mob. 733127298).</w:t>
      </w:r>
    </w:p>
    <w:p w:rsidR="00B01D8E" w:rsidRDefault="00B01D8E" w:rsidP="00D27636">
      <w:pPr>
        <w:jc w:val="both"/>
      </w:pPr>
      <w:r>
        <w:t>Do pátku 9. hodiny je možné si objednat obědy na pondělí.</w:t>
      </w:r>
    </w:p>
    <w:p w:rsidR="00FB7614" w:rsidRDefault="00FB7614">
      <w:pPr>
        <w:rPr>
          <w:b/>
        </w:rPr>
      </w:pPr>
      <w:r>
        <w:rPr>
          <w:b/>
        </w:rPr>
        <w:t>VÝUKA</w:t>
      </w:r>
    </w:p>
    <w:p w:rsidR="00D96C32" w:rsidRDefault="00D96C32" w:rsidP="008F62FC">
      <w:pPr>
        <w:pStyle w:val="Odstavecseseznamem"/>
        <w:numPr>
          <w:ilvl w:val="0"/>
          <w:numId w:val="2"/>
        </w:numPr>
        <w:jc w:val="both"/>
      </w:pPr>
      <w:r>
        <w:t>bude probíhat dle platného rozvrhu hodin</w:t>
      </w:r>
    </w:p>
    <w:p w:rsidR="00750717" w:rsidRPr="00750717" w:rsidRDefault="00750717" w:rsidP="008F62FC">
      <w:pPr>
        <w:pStyle w:val="Odstavecseseznamem"/>
        <w:numPr>
          <w:ilvl w:val="0"/>
          <w:numId w:val="2"/>
        </w:numPr>
        <w:jc w:val="both"/>
      </w:pPr>
      <w:r w:rsidRPr="00750717">
        <w:t xml:space="preserve">při výuce není možné zpívat a cvičit, ale je doporučeno </w:t>
      </w:r>
      <w:r>
        <w:t xml:space="preserve">co nejvíce pobývat dle možností </w:t>
      </w:r>
      <w:r w:rsidRPr="00750717">
        <w:t>venku</w:t>
      </w:r>
      <w:r w:rsidR="00D96C32">
        <w:t>, proto tyto předměty v rozvrhu zůstávají; dalším důvodem je potřeba znovunavázání kontaktů a vazeb mezi žáky po dlouhém odloučení</w:t>
      </w:r>
    </w:p>
    <w:p w:rsidR="00750717" w:rsidRDefault="00750717" w:rsidP="008F62FC">
      <w:pPr>
        <w:pStyle w:val="Odstavecseseznamem"/>
        <w:numPr>
          <w:ilvl w:val="0"/>
          <w:numId w:val="2"/>
        </w:numPr>
        <w:jc w:val="both"/>
      </w:pPr>
      <w:r w:rsidRPr="00750717">
        <w:t>pokračuje možnost konzultací 1 žák + 1 vyučující</w:t>
      </w:r>
      <w:r w:rsidR="00D96C32">
        <w:t xml:space="preserve"> pro žáky na distanční výuce </w:t>
      </w:r>
      <w:r>
        <w:t>(žák se netestuje)</w:t>
      </w:r>
    </w:p>
    <w:p w:rsidR="00750717" w:rsidRDefault="00750717" w:rsidP="008F62FC">
      <w:pPr>
        <w:pStyle w:val="Odstavecseseznamem"/>
        <w:numPr>
          <w:ilvl w:val="0"/>
          <w:numId w:val="2"/>
        </w:numPr>
        <w:jc w:val="both"/>
      </w:pPr>
      <w:r>
        <w:t xml:space="preserve">nově je možná </w:t>
      </w:r>
      <w:r w:rsidR="00D96C32">
        <w:t xml:space="preserve">pro žáky na distanční výuce také </w:t>
      </w:r>
      <w:r>
        <w:t>konzultace až 6 žáků + 1 vyučující (žáci se</w:t>
      </w:r>
      <w:r w:rsidR="00D96C32">
        <w:t xml:space="preserve"> před konzultací</w:t>
      </w:r>
      <w:r>
        <w:t xml:space="preserve"> testují)</w:t>
      </w:r>
    </w:p>
    <w:p w:rsidR="001F655F" w:rsidRDefault="001F655F" w:rsidP="008F62FC">
      <w:pPr>
        <w:pStyle w:val="Odstavecseseznamem"/>
        <w:numPr>
          <w:ilvl w:val="0"/>
          <w:numId w:val="2"/>
        </w:numPr>
        <w:jc w:val="both"/>
      </w:pPr>
      <w:r>
        <w:t>žák, který se z rozhodnutí zákonných zástupců neúčastní testování a jehož třída má v daném týdnu prezenční výuku, se nebude této výuky účastnit, ale neúčast bude mít omluvenou; škola žákovi poskytne studijní podporu přibližně v</w:t>
      </w:r>
      <w:r w:rsidR="00CA4CDE">
        <w:t> </w:t>
      </w:r>
      <w:r>
        <w:t>rozsahu</w:t>
      </w:r>
      <w:r w:rsidR="00CA4CDE">
        <w:t>, jako by byl nemocen, nedohodne-li se vyučující s rodiči jinak</w:t>
      </w:r>
      <w:r>
        <w:t xml:space="preserve"> </w:t>
      </w:r>
    </w:p>
    <w:p w:rsidR="00750717" w:rsidRDefault="00706C12" w:rsidP="00750717">
      <w:pPr>
        <w:rPr>
          <w:b/>
        </w:rPr>
      </w:pPr>
      <w:r>
        <w:rPr>
          <w:b/>
        </w:rPr>
        <w:t>ZAKRÝVÁNÍ DÝCHACÍCH CEST</w:t>
      </w:r>
    </w:p>
    <w:p w:rsidR="00750717" w:rsidRPr="00750717" w:rsidRDefault="00750717" w:rsidP="00750717">
      <w:pPr>
        <w:pStyle w:val="Odstavecseseznamem"/>
        <w:numPr>
          <w:ilvl w:val="0"/>
          <w:numId w:val="3"/>
        </w:numPr>
      </w:pPr>
      <w:r>
        <w:t xml:space="preserve">ve všech prostorách školy je </w:t>
      </w:r>
      <w:r w:rsidR="00706C12">
        <w:t>žákům nařízeno nosit alespoň chirurgické roušky</w:t>
      </w:r>
      <w:r w:rsidR="00CA4CDE">
        <w:t xml:space="preserve"> a </w:t>
      </w:r>
      <w:r w:rsidR="00706C12">
        <w:t>pedagogům respirátory</w:t>
      </w:r>
    </w:p>
    <w:p w:rsidR="00FB7614" w:rsidRDefault="00FB7614">
      <w:pPr>
        <w:rPr>
          <w:b/>
        </w:rPr>
      </w:pPr>
      <w:r>
        <w:rPr>
          <w:b/>
        </w:rPr>
        <w:t>TESTOVÁNÍ</w:t>
      </w:r>
    </w:p>
    <w:p w:rsidR="00E60D99" w:rsidRPr="00E60D99" w:rsidRDefault="00E60D99" w:rsidP="008F62FC">
      <w:pPr>
        <w:pStyle w:val="Odstavecseseznamem"/>
        <w:numPr>
          <w:ilvl w:val="0"/>
          <w:numId w:val="3"/>
        </w:numPr>
        <w:jc w:val="both"/>
        <w:rPr>
          <w:b/>
        </w:rPr>
      </w:pPr>
      <w:r>
        <w:t>testování neprobíhá doma, ale ve škole</w:t>
      </w:r>
    </w:p>
    <w:p w:rsidR="00FB7614" w:rsidRDefault="00FB7614" w:rsidP="008F62FC">
      <w:pPr>
        <w:pStyle w:val="Odstavecseseznamem"/>
        <w:numPr>
          <w:ilvl w:val="0"/>
          <w:numId w:val="1"/>
        </w:numPr>
        <w:jc w:val="both"/>
      </w:pPr>
      <w:r>
        <w:t xml:space="preserve">žáci i pracovníci školy se budou testovat </w:t>
      </w:r>
      <w:r w:rsidR="001F462B">
        <w:t xml:space="preserve">2x </w:t>
      </w:r>
      <w:r w:rsidR="00750717">
        <w:t xml:space="preserve">týdně, </w:t>
      </w:r>
      <w:r>
        <w:t>vždy v pondělí a ve čtvrtek po příchodu do družiny nebo třídy</w:t>
      </w:r>
      <w:r w:rsidR="00750717">
        <w:t xml:space="preserve"> (</w:t>
      </w:r>
      <w:r w:rsidR="008158A8">
        <w:t>nebude-li žák přítomen ve chvíli prováděného testování ve škole, testování se provede po jeho</w:t>
      </w:r>
      <w:r w:rsidR="00750717">
        <w:t xml:space="preserve"> příchodu</w:t>
      </w:r>
      <w:r w:rsidR="008F62FC">
        <w:t>, např. od lékaře</w:t>
      </w:r>
      <w:r w:rsidR="00750717">
        <w:t>)</w:t>
      </w:r>
    </w:p>
    <w:p w:rsidR="00FB7614" w:rsidRDefault="00FB7614" w:rsidP="008F62FC">
      <w:pPr>
        <w:pStyle w:val="Odstavecseseznamem"/>
        <w:numPr>
          <w:ilvl w:val="0"/>
          <w:numId w:val="1"/>
        </w:numPr>
        <w:jc w:val="both"/>
      </w:pPr>
      <w:r>
        <w:t xml:space="preserve">použijí se testy, které jsme obdrželi a jejichž užití můžete vidět na videu </w:t>
      </w:r>
      <w:proofErr w:type="gramStart"/>
      <w:r>
        <w:t xml:space="preserve">( </w:t>
      </w:r>
      <w:r>
        <w:rPr>
          <w:rFonts w:ascii="Arial CE" w:hAnsi="Arial CE" w:cs="Arial CE"/>
          <w:color w:val="000000"/>
          <w:sz w:val="20"/>
          <w:szCs w:val="20"/>
          <w:shd w:val="clear" w:color="auto" w:fill="FFFFFF"/>
        </w:rPr>
        <w:t>https://www.youtube.com/watch?app=desktop&amp;v=Ls0nrA-Oe20</w:t>
      </w:r>
      <w:proofErr w:type="gramEnd"/>
      <w:r>
        <w:t xml:space="preserve"> )</w:t>
      </w:r>
      <w:r w:rsidR="00750717">
        <w:t xml:space="preserve">, jedná se o neinvazivní </w:t>
      </w:r>
      <w:proofErr w:type="spellStart"/>
      <w:r w:rsidR="00750717">
        <w:t>Ag</w:t>
      </w:r>
      <w:proofErr w:type="spellEnd"/>
      <w:r w:rsidR="00750717">
        <w:t xml:space="preserve"> testy, kdy se samo</w:t>
      </w:r>
      <w:r w:rsidR="00CA4CDE">
        <w:t>odběr</w:t>
      </w:r>
      <w:r w:rsidR="00750717">
        <w:t xml:space="preserve"> provádí jen z kraje nosu</w:t>
      </w:r>
    </w:p>
    <w:p w:rsidR="00750717" w:rsidRDefault="00E60D99" w:rsidP="008F62FC">
      <w:pPr>
        <w:pStyle w:val="Odstavecseseznamem"/>
        <w:numPr>
          <w:ilvl w:val="0"/>
          <w:numId w:val="1"/>
        </w:numPr>
        <w:jc w:val="both"/>
      </w:pPr>
      <w:r>
        <w:t>P</w:t>
      </w:r>
      <w:r w:rsidR="00706C12">
        <w:t>ři testování je v </w:t>
      </w:r>
      <w:r w:rsidR="00706C12" w:rsidRPr="00E60D99">
        <w:rPr>
          <w:u w:val="single"/>
        </w:rPr>
        <w:t>odůvodněných</w:t>
      </w:r>
      <w:r w:rsidR="00706C12">
        <w:t xml:space="preserve"> </w:t>
      </w:r>
      <w:r>
        <w:t xml:space="preserve">případech možná přítomnost jednoho rodiče. </w:t>
      </w:r>
      <w:r w:rsidR="00746353">
        <w:t xml:space="preserve">Rodič musí předložit před vstupem negativní </w:t>
      </w:r>
      <w:proofErr w:type="spellStart"/>
      <w:r w:rsidR="00D96C32">
        <w:t>Ag</w:t>
      </w:r>
      <w:proofErr w:type="spellEnd"/>
      <w:r w:rsidR="00D96C32">
        <w:t xml:space="preserve"> </w:t>
      </w:r>
      <w:r w:rsidR="00746353">
        <w:t xml:space="preserve">test. </w:t>
      </w:r>
      <w:r>
        <w:t xml:space="preserve">Věřím ale, že paní učitelky, kterým budou pomáhat vždy </w:t>
      </w:r>
      <w:proofErr w:type="gramStart"/>
      <w:r>
        <w:t>1 - 2</w:t>
      </w:r>
      <w:proofErr w:type="gramEnd"/>
      <w:r>
        <w:t xml:space="preserve"> asistentky, testování s dětmi bez problémů zvládnou. V případě přítomnosti dalších osob by musela být třída rozdělena do více učeben, což by znamenalo personální komplikace.  </w:t>
      </w:r>
    </w:p>
    <w:p w:rsidR="002C7B79" w:rsidRDefault="002C7B79" w:rsidP="002C7B79">
      <w:pPr>
        <w:pStyle w:val="Odstavecseseznamem"/>
      </w:pPr>
    </w:p>
    <w:p w:rsidR="008158A8" w:rsidRPr="00D96C32" w:rsidRDefault="00E60D99" w:rsidP="00D96C32">
      <w:pPr>
        <w:ind w:left="360"/>
        <w:rPr>
          <w:b/>
        </w:rPr>
      </w:pPr>
      <w:r>
        <w:rPr>
          <w:b/>
        </w:rPr>
        <w:t>KDO SE TESTOVAT</w:t>
      </w:r>
      <w:r w:rsidR="00D96C32">
        <w:rPr>
          <w:b/>
        </w:rPr>
        <w:t xml:space="preserve"> NEMUSÍ</w:t>
      </w:r>
    </w:p>
    <w:p w:rsidR="008158A8" w:rsidRPr="008158A8" w:rsidRDefault="008158A8" w:rsidP="00D2763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58A8">
        <w:rPr>
          <w:rFonts w:asciiTheme="minorHAnsi" w:hAnsiTheme="minorHAnsi" w:cstheme="minorHAnsi"/>
        </w:rPr>
        <w:lastRenderedPageBreak/>
        <w:t xml:space="preserve"> </w:t>
      </w:r>
      <w:r w:rsidRPr="008158A8">
        <w:rPr>
          <w:rFonts w:asciiTheme="minorHAnsi" w:hAnsiTheme="minorHAnsi" w:cstheme="minorHAnsi"/>
          <w:sz w:val="22"/>
          <w:szCs w:val="22"/>
        </w:rPr>
        <w:t xml:space="preserve">a) osoba, která má laboratorně potvrzené onemocnění COVID-19, uplynula u ní doba izolace podle platného mimořádného opatření Ministerstva zdravotnictví a od prvního pozitivního POC antigenního testu na přítomnost antigenu viru SARS-CoV-2 nebo RT-PCR testu na přítomnost viru SARS-CoV-2 neuplynulo více než 90 dní, </w:t>
      </w:r>
    </w:p>
    <w:p w:rsidR="0000349A" w:rsidRDefault="008158A8" w:rsidP="00D27636">
      <w:pPr>
        <w:spacing w:line="276" w:lineRule="auto"/>
        <w:jc w:val="both"/>
        <w:rPr>
          <w:rFonts w:cstheme="minorHAnsi"/>
        </w:rPr>
      </w:pPr>
      <w:r w:rsidRPr="008158A8">
        <w:rPr>
          <w:rFonts w:cstheme="minorHAnsi"/>
        </w:rPr>
        <w:t>b) má negativní výsledek POC antigenního testu na přítomnost antigenu viru SARS-CoV-2 nebo RT-PCR testu na přítomnost viru SARS-CoV-2, které nejsou starší 48 hodin, a které byly provedeny poskytovatelem zdravotních služeb podle aktuálně platného mimořádného opatření Ministerstva zdravotnictví k provádění testů</w:t>
      </w:r>
      <w:r>
        <w:rPr>
          <w:rFonts w:cstheme="minorHAnsi"/>
        </w:rPr>
        <w:t xml:space="preserve">                                                                                                                                       c) je min. 14 dnů po druhé dávce očkování</w:t>
      </w:r>
    </w:p>
    <w:p w:rsidR="008158A8" w:rsidRPr="008158A8" w:rsidRDefault="008158A8" w:rsidP="008158A8">
      <w:pPr>
        <w:rPr>
          <w:rFonts w:cstheme="minorHAnsi"/>
          <w:b/>
        </w:rPr>
      </w:pPr>
    </w:p>
    <w:p w:rsidR="00FB7614" w:rsidRDefault="00FB7614">
      <w:pPr>
        <w:rPr>
          <w:b/>
        </w:rPr>
      </w:pPr>
      <w:r>
        <w:rPr>
          <w:b/>
        </w:rPr>
        <w:t>ŠKOLNÍ DRUŽINA</w:t>
      </w:r>
    </w:p>
    <w:p w:rsidR="000D7005" w:rsidRDefault="001F655F" w:rsidP="00D27636">
      <w:pPr>
        <w:pStyle w:val="Odstavecseseznamem"/>
        <w:numPr>
          <w:ilvl w:val="0"/>
          <w:numId w:val="1"/>
        </w:numPr>
        <w:jc w:val="both"/>
      </w:pPr>
      <w:r>
        <w:t>školní družina bude v provozu v obvyklém čase</w:t>
      </w:r>
    </w:p>
    <w:p w:rsidR="001F655F" w:rsidRPr="001F655F" w:rsidRDefault="001F655F" w:rsidP="00D27636">
      <w:pPr>
        <w:pStyle w:val="Odstavecseseznamem"/>
        <w:numPr>
          <w:ilvl w:val="0"/>
          <w:numId w:val="1"/>
        </w:numPr>
        <w:jc w:val="both"/>
      </w:pPr>
      <w:r>
        <w:t xml:space="preserve">žáci se nebudou míchat, protože do školy bude chodit vždy jen první třída nebo druhá třída, žáci třetí třídy nadále školní družinu navštěvovat nebudou </w:t>
      </w:r>
    </w:p>
    <w:p w:rsidR="00FB7614" w:rsidRDefault="00FB7614" w:rsidP="00D27636">
      <w:pPr>
        <w:jc w:val="both"/>
        <w:rPr>
          <w:b/>
        </w:rPr>
      </w:pPr>
      <w:r>
        <w:rPr>
          <w:b/>
        </w:rPr>
        <w:t>JÍDELNA</w:t>
      </w:r>
    </w:p>
    <w:p w:rsidR="000D7005" w:rsidRPr="000D7005" w:rsidRDefault="000D7005" w:rsidP="00D27636">
      <w:pPr>
        <w:pStyle w:val="Odstavecseseznamem"/>
        <w:numPr>
          <w:ilvl w:val="0"/>
          <w:numId w:val="7"/>
        </w:numPr>
        <w:jc w:val="both"/>
        <w:rPr>
          <w:b/>
        </w:rPr>
      </w:pPr>
      <w:r>
        <w:t>žáci vzdělávající se prezenčně se budou stravovat v odlišných částech jídelny a bude-li to možné, tak i v různých časech</w:t>
      </w:r>
    </w:p>
    <w:p w:rsidR="000D7005" w:rsidRPr="000D7005" w:rsidRDefault="000D7005" w:rsidP="00D27636">
      <w:pPr>
        <w:pStyle w:val="Odstavecseseznamem"/>
        <w:numPr>
          <w:ilvl w:val="0"/>
          <w:numId w:val="7"/>
        </w:numPr>
        <w:jc w:val="both"/>
      </w:pPr>
      <w:r w:rsidRPr="000D7005">
        <w:t>žáci vzdělávající se distančně</w:t>
      </w:r>
      <w:r>
        <w:t xml:space="preserve"> již mohou odebrané jídlo konzumovat v jídelně ve vyčleněné části, a nemusí ho odnášet v jídlonosičích</w:t>
      </w:r>
    </w:p>
    <w:p w:rsidR="00706C12" w:rsidRDefault="00706C12" w:rsidP="00D27636">
      <w:pPr>
        <w:jc w:val="both"/>
        <w:rPr>
          <w:b/>
        </w:rPr>
      </w:pPr>
      <w:r>
        <w:rPr>
          <w:b/>
        </w:rPr>
        <w:t>OMEZENÍ PREZENČNÍ VÝUKY</w:t>
      </w:r>
    </w:p>
    <w:p w:rsidR="00706C12" w:rsidRDefault="00706C12" w:rsidP="00D27636">
      <w:pPr>
        <w:pStyle w:val="Odstavecseseznamem"/>
        <w:numPr>
          <w:ilvl w:val="0"/>
          <w:numId w:val="4"/>
        </w:numPr>
        <w:jc w:val="both"/>
      </w:pPr>
      <w:r w:rsidRPr="00706C12">
        <w:t>žák, který vykazuje některý z následujících příznaků</w:t>
      </w:r>
      <w:r>
        <w:t>,</w:t>
      </w:r>
      <w:r w:rsidRPr="00706C12">
        <w:t xml:space="preserve"> se nemůže účastnit prezenční výuky: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890"/>
        <w:gridCol w:w="2918"/>
        <w:gridCol w:w="2894"/>
      </w:tblGrid>
      <w:tr w:rsidR="00706C12" w:rsidTr="0028506A">
        <w:tc>
          <w:tcPr>
            <w:tcW w:w="3020" w:type="dxa"/>
          </w:tcPr>
          <w:p w:rsidR="00706C12" w:rsidRDefault="00706C12" w:rsidP="00706C12">
            <w:r>
              <w:t>Zvýšenou tělesnou teplotu</w:t>
            </w:r>
          </w:p>
        </w:tc>
        <w:tc>
          <w:tcPr>
            <w:tcW w:w="3021" w:type="dxa"/>
          </w:tcPr>
          <w:p w:rsidR="00706C12" w:rsidRDefault="00706C12" w:rsidP="00706C12">
            <w:r>
              <w:t>Suchý kašel</w:t>
            </w:r>
          </w:p>
        </w:tc>
        <w:tc>
          <w:tcPr>
            <w:tcW w:w="3021" w:type="dxa"/>
          </w:tcPr>
          <w:p w:rsidR="00706C12" w:rsidRDefault="00706C12" w:rsidP="00706C12">
            <w:r>
              <w:t>Dušnost</w:t>
            </w:r>
          </w:p>
        </w:tc>
      </w:tr>
      <w:tr w:rsidR="00706C12" w:rsidTr="0028506A">
        <w:tc>
          <w:tcPr>
            <w:tcW w:w="3020" w:type="dxa"/>
          </w:tcPr>
          <w:p w:rsidR="00706C12" w:rsidRDefault="00706C12" w:rsidP="00706C12">
            <w:r>
              <w:t>Bolest hlavy</w:t>
            </w:r>
          </w:p>
        </w:tc>
        <w:tc>
          <w:tcPr>
            <w:tcW w:w="3021" w:type="dxa"/>
          </w:tcPr>
          <w:p w:rsidR="00706C12" w:rsidRDefault="00706C12" w:rsidP="00706C12">
            <w:r>
              <w:t>Ztráta chuti a čichu</w:t>
            </w:r>
          </w:p>
        </w:tc>
        <w:tc>
          <w:tcPr>
            <w:tcW w:w="3021" w:type="dxa"/>
          </w:tcPr>
          <w:p w:rsidR="00706C12" w:rsidRDefault="00706C12" w:rsidP="00706C12">
            <w:r>
              <w:t>Bolest v krku</w:t>
            </w:r>
          </w:p>
        </w:tc>
      </w:tr>
      <w:tr w:rsidR="00706C12" w:rsidTr="0028506A">
        <w:tc>
          <w:tcPr>
            <w:tcW w:w="3020" w:type="dxa"/>
          </w:tcPr>
          <w:p w:rsidR="00706C12" w:rsidRDefault="00706C12" w:rsidP="00706C12">
            <w:r>
              <w:t>Bolest svalů a kloubů</w:t>
            </w:r>
          </w:p>
        </w:tc>
        <w:tc>
          <w:tcPr>
            <w:tcW w:w="3021" w:type="dxa"/>
          </w:tcPr>
          <w:p w:rsidR="00706C12" w:rsidRDefault="00706C12" w:rsidP="00706C12">
            <w:r>
              <w:t>Rýmu/ucpaný nos</w:t>
            </w:r>
          </w:p>
        </w:tc>
        <w:tc>
          <w:tcPr>
            <w:tcW w:w="3021" w:type="dxa"/>
          </w:tcPr>
          <w:p w:rsidR="00706C12" w:rsidRDefault="00706C12" w:rsidP="00706C12">
            <w:r>
              <w:t>Zažívací obtíže (zvracení, průjem, nevolnost …)</w:t>
            </w:r>
          </w:p>
        </w:tc>
      </w:tr>
    </w:tbl>
    <w:p w:rsidR="00706C12" w:rsidRDefault="00706C12" w:rsidP="00706C12">
      <w:pPr>
        <w:ind w:left="360"/>
      </w:pPr>
    </w:p>
    <w:p w:rsidR="00706C12" w:rsidRDefault="00E60D99" w:rsidP="00D27636">
      <w:pPr>
        <w:ind w:left="360"/>
        <w:jc w:val="both"/>
      </w:pPr>
      <w:r>
        <w:t>Jsem přesvědčen, že pokud se s dětmi podíváte na návodné video, případně si děti vyzkouší „pošimrání“</w:t>
      </w:r>
      <w:r w:rsidR="00D27636">
        <w:t xml:space="preserve"> na kraji nosu </w:t>
      </w:r>
      <w:bookmarkStart w:id="0" w:name="_GoBack"/>
      <w:bookmarkEnd w:id="0"/>
      <w:r>
        <w:t>například čistítkem do ucha</w:t>
      </w:r>
      <w:r w:rsidR="0028506A">
        <w:t xml:space="preserve">, </w:t>
      </w:r>
      <w:r>
        <w:t>tak testování bude bez problémů.</w:t>
      </w:r>
    </w:p>
    <w:p w:rsidR="00B01D8E" w:rsidRDefault="00B01D8E" w:rsidP="00706C12">
      <w:pPr>
        <w:ind w:left="360"/>
      </w:pPr>
    </w:p>
    <w:p w:rsidR="00E60D99" w:rsidRDefault="00E60D99" w:rsidP="00E60D99">
      <w:pPr>
        <w:ind w:left="360"/>
        <w:jc w:val="center"/>
        <w:rPr>
          <w:sz w:val="144"/>
          <w:szCs w:val="144"/>
        </w:rPr>
      </w:pPr>
      <w:r w:rsidRPr="00E60D99">
        <w:rPr>
          <w:sz w:val="144"/>
          <w:szCs w:val="144"/>
        </w:rPr>
        <w:sym w:font="Wingdings" w:char="F04A"/>
      </w:r>
    </w:p>
    <w:p w:rsidR="00D96C32" w:rsidRPr="0028506A" w:rsidRDefault="00D96C32" w:rsidP="00E60D99">
      <w:pPr>
        <w:ind w:left="360"/>
        <w:rPr>
          <w:sz w:val="24"/>
          <w:szCs w:val="24"/>
        </w:rPr>
      </w:pPr>
    </w:p>
    <w:p w:rsidR="00D96C32" w:rsidRDefault="0028506A" w:rsidP="0028506A">
      <w:pPr>
        <w:spacing w:after="0"/>
        <w:ind w:left="360"/>
        <w:rPr>
          <w:sz w:val="24"/>
          <w:szCs w:val="24"/>
        </w:rPr>
      </w:pPr>
      <w:r w:rsidRPr="0028506A">
        <w:rPr>
          <w:sz w:val="24"/>
          <w:szCs w:val="24"/>
        </w:rPr>
        <w:t>8. dubna 2021                                                                                                Mgr. Jiří Chloupek</w:t>
      </w:r>
    </w:p>
    <w:p w:rsidR="00D96C32" w:rsidRDefault="0028506A" w:rsidP="00B01D8E">
      <w:pPr>
        <w:spacing w:after="0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ředitel školy</w:t>
      </w:r>
    </w:p>
    <w:p w:rsidR="00D96C32" w:rsidRDefault="00D96C32" w:rsidP="00E60D99">
      <w:pPr>
        <w:ind w:left="360"/>
        <w:rPr>
          <w:b/>
          <w:sz w:val="24"/>
          <w:szCs w:val="24"/>
        </w:rPr>
      </w:pPr>
    </w:p>
    <w:sectPr w:rsidR="00D96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25EF0"/>
    <w:multiLevelType w:val="hybridMultilevel"/>
    <w:tmpl w:val="DA4C39BE"/>
    <w:lvl w:ilvl="0" w:tplc="7B3AED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F3A78"/>
    <w:multiLevelType w:val="hybridMultilevel"/>
    <w:tmpl w:val="4314E082"/>
    <w:lvl w:ilvl="0" w:tplc="7B3AED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D6305"/>
    <w:multiLevelType w:val="hybridMultilevel"/>
    <w:tmpl w:val="F6B62FD4"/>
    <w:lvl w:ilvl="0" w:tplc="7B3AED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63D23"/>
    <w:multiLevelType w:val="hybridMultilevel"/>
    <w:tmpl w:val="314A6F34"/>
    <w:lvl w:ilvl="0" w:tplc="7B3AED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2F48F6"/>
    <w:multiLevelType w:val="hybridMultilevel"/>
    <w:tmpl w:val="D270D0D6"/>
    <w:lvl w:ilvl="0" w:tplc="7B3AED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757AC"/>
    <w:multiLevelType w:val="hybridMultilevel"/>
    <w:tmpl w:val="A20C4202"/>
    <w:lvl w:ilvl="0" w:tplc="7B3AED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B0AC6"/>
    <w:multiLevelType w:val="hybridMultilevel"/>
    <w:tmpl w:val="F70658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0E"/>
    <w:rsid w:val="0000349A"/>
    <w:rsid w:val="000D7005"/>
    <w:rsid w:val="001F462B"/>
    <w:rsid w:val="001F655F"/>
    <w:rsid w:val="0028506A"/>
    <w:rsid w:val="0029746D"/>
    <w:rsid w:val="002A2835"/>
    <w:rsid w:val="002C7B79"/>
    <w:rsid w:val="002E50EE"/>
    <w:rsid w:val="004E7F0E"/>
    <w:rsid w:val="0054423B"/>
    <w:rsid w:val="00664F08"/>
    <w:rsid w:val="00694995"/>
    <w:rsid w:val="00706C12"/>
    <w:rsid w:val="00746353"/>
    <w:rsid w:val="00750717"/>
    <w:rsid w:val="008158A8"/>
    <w:rsid w:val="008F62FC"/>
    <w:rsid w:val="00B01D8E"/>
    <w:rsid w:val="00CA4CDE"/>
    <w:rsid w:val="00D27636"/>
    <w:rsid w:val="00D96C32"/>
    <w:rsid w:val="00E17CC6"/>
    <w:rsid w:val="00E60D99"/>
    <w:rsid w:val="00ED62D9"/>
    <w:rsid w:val="00FB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9E34"/>
  <w15:chartTrackingRefBased/>
  <w15:docId w15:val="{02810B9D-829C-4004-BB38-F4A6F60A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17CC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B7614"/>
    <w:pPr>
      <w:ind w:left="720"/>
      <w:contextualSpacing/>
    </w:pPr>
  </w:style>
  <w:style w:type="table" w:styleId="Mkatabulky">
    <w:name w:val="Table Grid"/>
    <w:basedOn w:val="Normlntabulka"/>
    <w:uiPriority w:val="39"/>
    <w:rsid w:val="0070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58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F5118-6D60-44AB-B264-65CF21C6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648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Chloupek Jiří</dc:creator>
  <cp:keywords/>
  <dc:description/>
  <cp:lastModifiedBy>Chloupek Jiří</cp:lastModifiedBy>
  <cp:revision>4</cp:revision>
  <dcterms:created xsi:type="dcterms:W3CDTF">2021-04-07T21:16:00Z</dcterms:created>
  <dcterms:modified xsi:type="dcterms:W3CDTF">2021-04-08T06:58:00Z</dcterms:modified>
</cp:coreProperties>
</file>